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6B" w:rsidRDefault="003144E1">
      <w:pPr>
        <w:rPr>
          <w:rFonts w:ascii="Britannic Bold" w:hAnsi="Britannic Bold"/>
          <w:sz w:val="36"/>
          <w:szCs w:val="36"/>
        </w:rPr>
      </w:pPr>
      <w:r>
        <w:rPr>
          <w:rFonts w:ascii="Britannic Bold" w:hAnsi="Britannic Bold"/>
          <w:noProof/>
          <w:sz w:val="36"/>
          <w:szCs w:val="36"/>
          <w:lang w:eastAsia="en-ZA"/>
        </w:rPr>
        <w:drawing>
          <wp:anchor distT="0" distB="0" distL="114300" distR="114300" simplePos="0" relativeHeight="251658240" behindDoc="1" locked="0" layoutInCell="1" allowOverlap="1">
            <wp:simplePos x="0" y="0"/>
            <wp:positionH relativeFrom="column">
              <wp:posOffset>4880610</wp:posOffset>
            </wp:positionH>
            <wp:positionV relativeFrom="paragraph">
              <wp:posOffset>-26035</wp:posOffset>
            </wp:positionV>
            <wp:extent cx="1371600" cy="1333500"/>
            <wp:effectExtent l="19050" t="0" r="0" b="0"/>
            <wp:wrapNone/>
            <wp:docPr id="2" name="Picture 1" descr="Image result for chandelier 7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delier 7 branches"/>
                    <pic:cNvPicPr>
                      <a:picLocks noChangeAspect="1" noChangeArrowheads="1"/>
                    </pic:cNvPicPr>
                  </pic:nvPicPr>
                  <pic:blipFill>
                    <a:blip r:embed="rId5" cstate="print"/>
                    <a:srcRect/>
                    <a:stretch>
                      <a:fillRect/>
                    </a:stretch>
                  </pic:blipFill>
                  <pic:spPr bwMode="auto">
                    <a:xfrm>
                      <a:off x="0" y="0"/>
                      <a:ext cx="1371600" cy="1333500"/>
                    </a:xfrm>
                    <a:prstGeom prst="rect">
                      <a:avLst/>
                    </a:prstGeom>
                    <a:noFill/>
                    <a:ln w="9525">
                      <a:noFill/>
                      <a:miter lim="800000"/>
                      <a:headEnd/>
                      <a:tailEnd/>
                    </a:ln>
                  </pic:spPr>
                </pic:pic>
              </a:graphicData>
            </a:graphic>
          </wp:anchor>
        </w:drawing>
      </w:r>
      <w:r w:rsidR="004F14B4" w:rsidRPr="004F14B4">
        <w:rPr>
          <w:rFonts w:ascii="Britannic Bold" w:hAnsi="Britannic Bold"/>
          <w:sz w:val="36"/>
          <w:szCs w:val="36"/>
        </w:rPr>
        <w:t>Het jy geweet….</w:t>
      </w:r>
    </w:p>
    <w:p w:rsidR="004F14B4" w:rsidRPr="003144E1" w:rsidRDefault="004F14B4">
      <w:pPr>
        <w:rPr>
          <w:sz w:val="27"/>
          <w:szCs w:val="27"/>
        </w:rPr>
      </w:pPr>
      <w:r w:rsidRPr="003144E1">
        <w:rPr>
          <w:sz w:val="27"/>
          <w:szCs w:val="27"/>
        </w:rPr>
        <w:t xml:space="preserve">In </w:t>
      </w:r>
      <w:r w:rsidR="003144E1" w:rsidRPr="003144E1">
        <w:rPr>
          <w:sz w:val="27"/>
          <w:szCs w:val="27"/>
        </w:rPr>
        <w:t>Eldoraigne Familie</w:t>
      </w:r>
      <w:r w:rsidRPr="003144E1">
        <w:rPr>
          <w:sz w:val="27"/>
          <w:szCs w:val="27"/>
        </w:rPr>
        <w:t>kerk steek ons kerse aan as teken van die Here se</w:t>
      </w:r>
      <w:r w:rsidR="003144E1" w:rsidRPr="003144E1">
        <w:rPr>
          <w:noProof/>
          <w:lang w:eastAsia="en-ZA"/>
        </w:rPr>
        <w:t xml:space="preserve"> </w:t>
      </w:r>
      <w:r w:rsidRPr="003144E1">
        <w:rPr>
          <w:sz w:val="27"/>
          <w:szCs w:val="27"/>
        </w:rPr>
        <w:t xml:space="preserve"> teenwoordigheid.  Brandende kerse simboliseer die lig van God.  </w:t>
      </w:r>
    </w:p>
    <w:p w:rsidR="004F14B4" w:rsidRPr="003144E1" w:rsidRDefault="004F14B4">
      <w:pPr>
        <w:rPr>
          <w:rFonts w:ascii="Britannic Bold" w:hAnsi="Britannic Bold"/>
          <w:sz w:val="28"/>
          <w:szCs w:val="28"/>
        </w:rPr>
      </w:pPr>
      <w:r w:rsidRPr="003144E1">
        <w:rPr>
          <w:rFonts w:ascii="Britannic Bold" w:hAnsi="Britannic Bold"/>
          <w:sz w:val="28"/>
          <w:szCs w:val="28"/>
        </w:rPr>
        <w:t>Waar gebruik ons kerse?</w:t>
      </w:r>
    </w:p>
    <w:tbl>
      <w:tblPr>
        <w:tblStyle w:val="TableGrid"/>
        <w:tblW w:w="0" w:type="auto"/>
        <w:tblLook w:val="04A0"/>
      </w:tblPr>
      <w:tblGrid>
        <w:gridCol w:w="2633"/>
        <w:gridCol w:w="7221"/>
      </w:tblGrid>
      <w:tr w:rsidR="004F14B4" w:rsidTr="003144E1">
        <w:tc>
          <w:tcPr>
            <w:tcW w:w="2633" w:type="dxa"/>
          </w:tcPr>
          <w:p w:rsidR="004F14B4" w:rsidRPr="003144E1" w:rsidRDefault="004F14B4" w:rsidP="004F14B4">
            <w:pPr>
              <w:rPr>
                <w:b/>
                <w:sz w:val="27"/>
                <w:szCs w:val="27"/>
              </w:rPr>
            </w:pPr>
            <w:r w:rsidRPr="003144E1">
              <w:rPr>
                <w:b/>
                <w:sz w:val="27"/>
                <w:szCs w:val="27"/>
              </w:rPr>
              <w:t xml:space="preserve">Kandelaar met 7 kerse </w:t>
            </w:r>
          </w:p>
          <w:p w:rsidR="004F14B4" w:rsidRPr="003144E1" w:rsidRDefault="004F14B4" w:rsidP="004F14B4">
            <w:pPr>
              <w:rPr>
                <w:b/>
                <w:sz w:val="27"/>
                <w:szCs w:val="27"/>
              </w:rPr>
            </w:pPr>
          </w:p>
        </w:tc>
        <w:tc>
          <w:tcPr>
            <w:tcW w:w="7221" w:type="dxa"/>
          </w:tcPr>
          <w:p w:rsidR="004F14B4" w:rsidRPr="003144E1" w:rsidRDefault="004F14B4" w:rsidP="004F14B4">
            <w:pPr>
              <w:rPr>
                <w:sz w:val="27"/>
                <w:szCs w:val="27"/>
              </w:rPr>
            </w:pPr>
            <w:r w:rsidRPr="003144E1">
              <w:rPr>
                <w:sz w:val="27"/>
                <w:szCs w:val="27"/>
              </w:rPr>
              <w:t xml:space="preserve">Die kandelaar met sewe kerse herinner ons aan die sewe weke van Lydenstyd.  Elke week word een kers doodgeblaas tot die laaste kers op die Donderdagaand voor Goeie Vrydag.  Op Goeie Vrydag brand geen kerse in die kerk nie.  </w:t>
            </w:r>
          </w:p>
          <w:p w:rsidR="004F14B4" w:rsidRPr="003144E1" w:rsidRDefault="004F14B4" w:rsidP="004F14B4">
            <w:pPr>
              <w:rPr>
                <w:sz w:val="27"/>
                <w:szCs w:val="27"/>
              </w:rPr>
            </w:pPr>
            <w:r w:rsidRPr="003144E1">
              <w:rPr>
                <w:sz w:val="27"/>
                <w:szCs w:val="27"/>
              </w:rPr>
              <w:t>Kerse word weer aangesteek op Opstandingsondag.</w:t>
            </w:r>
          </w:p>
        </w:tc>
      </w:tr>
      <w:tr w:rsidR="004F14B4" w:rsidTr="003144E1">
        <w:tc>
          <w:tcPr>
            <w:tcW w:w="2633" w:type="dxa"/>
          </w:tcPr>
          <w:p w:rsidR="004F14B4" w:rsidRPr="003144E1" w:rsidRDefault="004F14B4" w:rsidP="0069671A">
            <w:pPr>
              <w:rPr>
                <w:b/>
                <w:sz w:val="27"/>
                <w:szCs w:val="27"/>
              </w:rPr>
            </w:pPr>
            <w:r w:rsidRPr="003144E1">
              <w:rPr>
                <w:b/>
                <w:sz w:val="27"/>
                <w:szCs w:val="27"/>
              </w:rPr>
              <w:t xml:space="preserve">Gebedsbak voor in die kerk </w:t>
            </w:r>
          </w:p>
        </w:tc>
        <w:tc>
          <w:tcPr>
            <w:tcW w:w="7221" w:type="dxa"/>
          </w:tcPr>
          <w:p w:rsidR="004F14B4" w:rsidRPr="003144E1" w:rsidRDefault="004F14B4" w:rsidP="003144E1">
            <w:pPr>
              <w:rPr>
                <w:sz w:val="27"/>
                <w:szCs w:val="27"/>
              </w:rPr>
            </w:pPr>
            <w:r w:rsidRPr="003144E1">
              <w:rPr>
                <w:sz w:val="27"/>
                <w:szCs w:val="27"/>
              </w:rPr>
              <w:t>Jy kan voor die diens of enige gepaste tyd gedurende die diens ‘n kers gaan opsteek</w:t>
            </w:r>
            <w:r w:rsidR="003144E1">
              <w:rPr>
                <w:sz w:val="27"/>
                <w:szCs w:val="27"/>
              </w:rPr>
              <w:t xml:space="preserve"> en ‘n gebed doen </w:t>
            </w:r>
            <w:r w:rsidRPr="003144E1">
              <w:rPr>
                <w:sz w:val="27"/>
                <w:szCs w:val="27"/>
              </w:rPr>
              <w:t xml:space="preserve">vir ‘n saak/iemand wat op jou hart lê.  </w:t>
            </w:r>
            <w:r w:rsidR="003144E1">
              <w:rPr>
                <w:sz w:val="27"/>
                <w:szCs w:val="27"/>
              </w:rPr>
              <w:t xml:space="preserve">Gebruik die kussings, bankies of ottoman as jy langer sou wou vertoef.  </w:t>
            </w:r>
          </w:p>
        </w:tc>
      </w:tr>
      <w:tr w:rsidR="004F14B4" w:rsidTr="003144E1">
        <w:tc>
          <w:tcPr>
            <w:tcW w:w="2633" w:type="dxa"/>
          </w:tcPr>
          <w:p w:rsidR="004F14B4" w:rsidRPr="003144E1" w:rsidRDefault="004F14B4" w:rsidP="0069671A">
            <w:pPr>
              <w:rPr>
                <w:b/>
                <w:sz w:val="27"/>
                <w:szCs w:val="27"/>
              </w:rPr>
            </w:pPr>
            <w:r w:rsidRPr="003144E1">
              <w:rPr>
                <w:b/>
                <w:sz w:val="27"/>
                <w:szCs w:val="27"/>
              </w:rPr>
              <w:t>Christuskers</w:t>
            </w:r>
          </w:p>
        </w:tc>
        <w:tc>
          <w:tcPr>
            <w:tcW w:w="7221" w:type="dxa"/>
          </w:tcPr>
          <w:p w:rsidR="004F14B4" w:rsidRPr="003144E1" w:rsidRDefault="004F14B4" w:rsidP="003144E1">
            <w:pPr>
              <w:rPr>
                <w:sz w:val="27"/>
                <w:szCs w:val="27"/>
              </w:rPr>
            </w:pPr>
            <w:r w:rsidRPr="003144E1">
              <w:rPr>
                <w:sz w:val="27"/>
                <w:szCs w:val="27"/>
              </w:rPr>
              <w:t>Groot wit kers voor in die ke</w:t>
            </w:r>
            <w:r w:rsidR="003144E1" w:rsidRPr="003144E1">
              <w:rPr>
                <w:sz w:val="27"/>
                <w:szCs w:val="27"/>
              </w:rPr>
              <w:t>r</w:t>
            </w:r>
            <w:r w:rsidRPr="003144E1">
              <w:rPr>
                <w:sz w:val="27"/>
                <w:szCs w:val="27"/>
              </w:rPr>
              <w:t>k – wat altyd brand behalwe op Goeie Vrydag</w:t>
            </w:r>
            <w:r w:rsidR="003144E1" w:rsidRPr="003144E1">
              <w:rPr>
                <w:sz w:val="27"/>
                <w:szCs w:val="27"/>
              </w:rPr>
              <w:t>.</w:t>
            </w:r>
            <w:r w:rsidRPr="003144E1">
              <w:rPr>
                <w:sz w:val="27"/>
                <w:szCs w:val="27"/>
              </w:rPr>
              <w:t xml:space="preserve"> </w:t>
            </w:r>
          </w:p>
        </w:tc>
      </w:tr>
      <w:tr w:rsidR="003144E1" w:rsidTr="003144E1">
        <w:tc>
          <w:tcPr>
            <w:tcW w:w="2633" w:type="dxa"/>
          </w:tcPr>
          <w:p w:rsidR="003144E1" w:rsidRPr="003144E1" w:rsidRDefault="003144E1" w:rsidP="00D658A8">
            <w:pPr>
              <w:rPr>
                <w:b/>
                <w:sz w:val="27"/>
                <w:szCs w:val="27"/>
              </w:rPr>
            </w:pPr>
            <w:r w:rsidRPr="003144E1">
              <w:rPr>
                <w:b/>
                <w:sz w:val="27"/>
                <w:szCs w:val="27"/>
              </w:rPr>
              <w:t xml:space="preserve">Lief &amp; Leed </w:t>
            </w:r>
            <w:r w:rsidR="00D658A8">
              <w:rPr>
                <w:b/>
                <w:sz w:val="27"/>
                <w:szCs w:val="27"/>
              </w:rPr>
              <w:t>k</w:t>
            </w:r>
            <w:r w:rsidRPr="003144E1">
              <w:rPr>
                <w:b/>
                <w:sz w:val="27"/>
                <w:szCs w:val="27"/>
              </w:rPr>
              <w:t>ersies</w:t>
            </w:r>
          </w:p>
        </w:tc>
        <w:tc>
          <w:tcPr>
            <w:tcW w:w="7221" w:type="dxa"/>
          </w:tcPr>
          <w:p w:rsidR="003144E1" w:rsidRPr="003144E1" w:rsidRDefault="003144E1" w:rsidP="0069671A">
            <w:pPr>
              <w:rPr>
                <w:sz w:val="27"/>
                <w:szCs w:val="27"/>
              </w:rPr>
            </w:pPr>
            <w:r w:rsidRPr="003144E1">
              <w:rPr>
                <w:sz w:val="27"/>
                <w:szCs w:val="27"/>
              </w:rPr>
              <w:t xml:space="preserve">Ons deel elke Sondag hierdie kersies uit om te gee aan gemeentelede aan wie ons spesiaal dink – in goeie en slegte tye.  Die kersie word persoonlik oorhandig en ons bid vir die persoon. </w:t>
            </w:r>
          </w:p>
          <w:p w:rsidR="003144E1" w:rsidRPr="003144E1" w:rsidRDefault="003144E1" w:rsidP="0069671A">
            <w:pPr>
              <w:rPr>
                <w:sz w:val="27"/>
                <w:szCs w:val="27"/>
              </w:rPr>
            </w:pPr>
            <w:r w:rsidRPr="003144E1">
              <w:rPr>
                <w:sz w:val="27"/>
                <w:szCs w:val="27"/>
              </w:rPr>
              <w:t xml:space="preserve">Gee asb name van mense wat ‘n kersie moet kry deur aan die kantoor/leraar en neem die vrymoedigheid om ‘n kersie vir iemand te neem, so leer ons mekaar ken.  </w:t>
            </w:r>
          </w:p>
        </w:tc>
      </w:tr>
      <w:tr w:rsidR="004F14B4" w:rsidTr="003144E1">
        <w:tc>
          <w:tcPr>
            <w:tcW w:w="2633" w:type="dxa"/>
          </w:tcPr>
          <w:p w:rsidR="004F14B4" w:rsidRPr="003144E1" w:rsidRDefault="004F14B4" w:rsidP="004F14B4">
            <w:pPr>
              <w:rPr>
                <w:b/>
                <w:sz w:val="27"/>
                <w:szCs w:val="27"/>
              </w:rPr>
            </w:pPr>
            <w:r w:rsidRPr="003144E1">
              <w:rPr>
                <w:b/>
                <w:sz w:val="27"/>
                <w:szCs w:val="27"/>
              </w:rPr>
              <w:t>Adventskerse</w:t>
            </w:r>
          </w:p>
        </w:tc>
        <w:tc>
          <w:tcPr>
            <w:tcW w:w="7221" w:type="dxa"/>
          </w:tcPr>
          <w:p w:rsidR="004F14B4" w:rsidRPr="003144E1" w:rsidRDefault="004F14B4" w:rsidP="0069671A">
            <w:pPr>
              <w:rPr>
                <w:sz w:val="27"/>
                <w:szCs w:val="27"/>
              </w:rPr>
            </w:pPr>
            <w:r w:rsidRPr="003144E1">
              <w:rPr>
                <w:sz w:val="27"/>
                <w:szCs w:val="27"/>
              </w:rPr>
              <w:t xml:space="preserve">Spesiale kerse wat ons brand gedurende Advent (4de Sondag voor Kersfees tot Ou-Kersaand) in afwagting op Jesus se koms.  Advent dui ook die begin van die nuwe kerkjaar aan.  </w:t>
            </w:r>
          </w:p>
          <w:p w:rsidR="004F14B4" w:rsidRPr="003144E1" w:rsidRDefault="004F14B4" w:rsidP="004F14B4">
            <w:pPr>
              <w:rPr>
                <w:sz w:val="27"/>
                <w:szCs w:val="27"/>
              </w:rPr>
            </w:pPr>
            <w:r w:rsidRPr="003144E1">
              <w:rPr>
                <w:sz w:val="27"/>
                <w:szCs w:val="27"/>
                <w:u w:val="single"/>
              </w:rPr>
              <w:t>Volgorde en betekenis van die verskillende kerse</w:t>
            </w:r>
            <w:r w:rsidRPr="003144E1">
              <w:rPr>
                <w:sz w:val="27"/>
                <w:szCs w:val="27"/>
              </w:rPr>
              <w:t>:</w:t>
            </w:r>
          </w:p>
          <w:p w:rsidR="004F14B4" w:rsidRPr="003144E1" w:rsidRDefault="004F14B4" w:rsidP="004F14B4">
            <w:pPr>
              <w:rPr>
                <w:sz w:val="27"/>
                <w:szCs w:val="27"/>
              </w:rPr>
            </w:pPr>
            <w:r w:rsidRPr="003144E1">
              <w:rPr>
                <w:sz w:val="27"/>
                <w:szCs w:val="27"/>
              </w:rPr>
              <w:t>Week 1:  1ste Pers kers:  Profetiese Kers –Hoop</w:t>
            </w:r>
            <w:r w:rsidR="003144E1" w:rsidRPr="003144E1">
              <w:rPr>
                <w:sz w:val="27"/>
                <w:szCs w:val="27"/>
              </w:rPr>
              <w:t>/V</w:t>
            </w:r>
            <w:r w:rsidRPr="003144E1">
              <w:rPr>
                <w:sz w:val="27"/>
                <w:szCs w:val="27"/>
              </w:rPr>
              <w:t>ernuwing</w:t>
            </w:r>
          </w:p>
          <w:p w:rsidR="004F14B4" w:rsidRPr="003144E1" w:rsidRDefault="004F14B4" w:rsidP="004F14B4">
            <w:pPr>
              <w:rPr>
                <w:sz w:val="27"/>
                <w:szCs w:val="27"/>
              </w:rPr>
            </w:pPr>
            <w:r w:rsidRPr="003144E1">
              <w:rPr>
                <w:sz w:val="27"/>
                <w:szCs w:val="27"/>
              </w:rPr>
              <w:t>Week 2:  2de Pers kers:  Betlehem Kers – Liefde</w:t>
            </w:r>
          </w:p>
          <w:p w:rsidR="004F14B4" w:rsidRPr="003144E1" w:rsidRDefault="004F14B4" w:rsidP="004F14B4">
            <w:pPr>
              <w:rPr>
                <w:sz w:val="27"/>
                <w:szCs w:val="27"/>
              </w:rPr>
            </w:pPr>
            <w:r w:rsidRPr="003144E1">
              <w:rPr>
                <w:sz w:val="27"/>
                <w:szCs w:val="27"/>
              </w:rPr>
              <w:t>Week 3:  Pi</w:t>
            </w:r>
            <w:r w:rsidR="00D658A8">
              <w:rPr>
                <w:sz w:val="27"/>
                <w:szCs w:val="27"/>
              </w:rPr>
              <w:t>e</w:t>
            </w:r>
            <w:r w:rsidRPr="003144E1">
              <w:rPr>
                <w:sz w:val="27"/>
                <w:szCs w:val="27"/>
              </w:rPr>
              <w:t>nk kers Skaapwagers</w:t>
            </w:r>
            <w:r w:rsidR="00D658A8">
              <w:rPr>
                <w:sz w:val="27"/>
                <w:szCs w:val="27"/>
              </w:rPr>
              <w:t>k</w:t>
            </w:r>
            <w:r w:rsidRPr="003144E1">
              <w:rPr>
                <w:sz w:val="27"/>
                <w:szCs w:val="27"/>
              </w:rPr>
              <w:t xml:space="preserve">ers – Geluk/Blydskap </w:t>
            </w:r>
          </w:p>
          <w:p w:rsidR="004F14B4" w:rsidRPr="003144E1" w:rsidRDefault="004F14B4" w:rsidP="004F14B4">
            <w:pPr>
              <w:rPr>
                <w:sz w:val="27"/>
                <w:szCs w:val="27"/>
              </w:rPr>
            </w:pPr>
            <w:r w:rsidRPr="003144E1">
              <w:rPr>
                <w:sz w:val="27"/>
                <w:szCs w:val="27"/>
              </w:rPr>
              <w:t>Week 4:  3de Pers kers:  Kers van Engele – Vrede</w:t>
            </w:r>
          </w:p>
          <w:p w:rsidR="004F14B4" w:rsidRPr="003144E1" w:rsidRDefault="004F14B4" w:rsidP="003144E1">
            <w:pPr>
              <w:rPr>
                <w:sz w:val="27"/>
                <w:szCs w:val="27"/>
              </w:rPr>
            </w:pPr>
            <w:r w:rsidRPr="003144E1">
              <w:rPr>
                <w:sz w:val="27"/>
                <w:szCs w:val="27"/>
              </w:rPr>
              <w:t xml:space="preserve">Ou </w:t>
            </w:r>
            <w:r w:rsidR="003144E1" w:rsidRPr="003144E1">
              <w:rPr>
                <w:sz w:val="27"/>
                <w:szCs w:val="27"/>
              </w:rPr>
              <w:t>K</w:t>
            </w:r>
            <w:r w:rsidRPr="003144E1">
              <w:rPr>
                <w:sz w:val="27"/>
                <w:szCs w:val="27"/>
              </w:rPr>
              <w:t xml:space="preserve">ersaand/Kersdag:  Wit kers:  Christuskers - Verlossing en </w:t>
            </w:r>
            <w:r w:rsidR="003144E1">
              <w:rPr>
                <w:sz w:val="27"/>
                <w:szCs w:val="27"/>
              </w:rPr>
              <w:t>S</w:t>
            </w:r>
            <w:r w:rsidRPr="003144E1">
              <w:rPr>
                <w:sz w:val="27"/>
                <w:szCs w:val="27"/>
              </w:rPr>
              <w:t xml:space="preserve">ondeloosheid </w:t>
            </w:r>
          </w:p>
        </w:tc>
      </w:tr>
      <w:tr w:rsidR="004F14B4" w:rsidTr="003144E1">
        <w:tc>
          <w:tcPr>
            <w:tcW w:w="2633" w:type="dxa"/>
          </w:tcPr>
          <w:p w:rsidR="004F14B4" w:rsidRPr="003144E1" w:rsidRDefault="004F14B4" w:rsidP="004F14B4">
            <w:pPr>
              <w:rPr>
                <w:b/>
                <w:sz w:val="27"/>
                <w:szCs w:val="27"/>
              </w:rPr>
            </w:pPr>
            <w:r w:rsidRPr="003144E1">
              <w:rPr>
                <w:b/>
                <w:sz w:val="27"/>
                <w:szCs w:val="27"/>
              </w:rPr>
              <w:t>En dan sommer oral waar ons God se lig wil uitstraal….</w:t>
            </w:r>
          </w:p>
        </w:tc>
        <w:tc>
          <w:tcPr>
            <w:tcW w:w="7221" w:type="dxa"/>
          </w:tcPr>
          <w:p w:rsidR="004F14B4" w:rsidRPr="003144E1" w:rsidRDefault="004F14B4" w:rsidP="004F14B4">
            <w:pPr>
              <w:rPr>
                <w:b/>
                <w:i/>
                <w:sz w:val="27"/>
                <w:szCs w:val="27"/>
              </w:rPr>
            </w:pPr>
            <w:r w:rsidRPr="003144E1">
              <w:rPr>
                <w:sz w:val="27"/>
                <w:szCs w:val="27"/>
              </w:rPr>
              <w:t xml:space="preserve">“….vandag met al ons elektrisiteit, word daar nog elke sekonde miljoene kerse aangesteek.  Van ‘n primitiewe pondok iewers in ‘n arm land tot ‘n lanternfees in Japan, van ‘n swerewerstent êrens in die woude tot ‘n ontwerperstafel in New York, van ‘n romantiese badkamer in ‘n wittebroodsuite tot ‘n altaar in die Vatikaan, niks kon nog die redding, hoop of weelde van ‘n kers vervang nie.”  </w:t>
            </w:r>
            <w:r w:rsidRPr="003144E1">
              <w:rPr>
                <w:b/>
                <w:i/>
                <w:sz w:val="27"/>
                <w:szCs w:val="27"/>
              </w:rPr>
              <w:t>(Om kers op te steek.  Nataniel 15 Jan 2009)</w:t>
            </w:r>
          </w:p>
          <w:p w:rsidR="004F14B4" w:rsidRPr="003144E1" w:rsidRDefault="004F14B4" w:rsidP="003144E1">
            <w:pPr>
              <w:rPr>
                <w:b/>
                <w:sz w:val="27"/>
                <w:szCs w:val="27"/>
              </w:rPr>
            </w:pPr>
            <w:r w:rsidRPr="003144E1">
              <w:rPr>
                <w:b/>
                <w:sz w:val="27"/>
                <w:szCs w:val="27"/>
              </w:rPr>
              <w:t>In Joh 8:12 verklaar Jesus: “EK is die Lig van die wêreld</w:t>
            </w:r>
            <w:r w:rsidR="003144E1" w:rsidRPr="003144E1">
              <w:rPr>
                <w:b/>
                <w:sz w:val="27"/>
                <w:szCs w:val="27"/>
              </w:rPr>
              <w:t>.</w:t>
            </w:r>
            <w:r w:rsidRPr="003144E1">
              <w:rPr>
                <w:b/>
                <w:sz w:val="27"/>
                <w:szCs w:val="27"/>
              </w:rPr>
              <w:t>”</w:t>
            </w:r>
            <w:r w:rsidR="003144E1" w:rsidRPr="003144E1">
              <w:rPr>
                <w:b/>
                <w:sz w:val="27"/>
                <w:szCs w:val="27"/>
              </w:rPr>
              <w:t xml:space="preserve"> </w:t>
            </w:r>
            <w:r w:rsidRPr="003144E1">
              <w:rPr>
                <w:b/>
                <w:sz w:val="27"/>
                <w:szCs w:val="27"/>
              </w:rPr>
              <w:t xml:space="preserve"> Sonder hierdie lig leef 'n mens in die duisternis.</w:t>
            </w:r>
          </w:p>
        </w:tc>
      </w:tr>
    </w:tbl>
    <w:p w:rsidR="004F14B4" w:rsidRDefault="004F14B4" w:rsidP="004F14B4">
      <w:pPr>
        <w:rPr>
          <w:sz w:val="24"/>
          <w:szCs w:val="24"/>
        </w:rPr>
      </w:pPr>
    </w:p>
    <w:sectPr w:rsidR="004F14B4" w:rsidSect="003144E1">
      <w:pgSz w:w="11906" w:h="16838"/>
      <w:pgMar w:top="851"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713"/>
    <w:multiLevelType w:val="hybridMultilevel"/>
    <w:tmpl w:val="C91261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1C57BD"/>
    <w:multiLevelType w:val="hybridMultilevel"/>
    <w:tmpl w:val="5DACF8D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14B4"/>
    <w:rsid w:val="00160884"/>
    <w:rsid w:val="00285640"/>
    <w:rsid w:val="003144E1"/>
    <w:rsid w:val="004F14B4"/>
    <w:rsid w:val="0074056B"/>
    <w:rsid w:val="00D658A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4B4"/>
    <w:rPr>
      <w:color w:val="0000FF" w:themeColor="hyperlink"/>
      <w:u w:val="single"/>
    </w:rPr>
  </w:style>
  <w:style w:type="paragraph" w:styleId="ListParagraph">
    <w:name w:val="List Paragraph"/>
    <w:basedOn w:val="Normal"/>
    <w:uiPriority w:val="34"/>
    <w:qFormat/>
    <w:rsid w:val="004F14B4"/>
    <w:pPr>
      <w:ind w:left="720"/>
      <w:contextualSpacing/>
    </w:pPr>
  </w:style>
  <w:style w:type="table" w:styleId="TableGrid">
    <w:name w:val="Table Grid"/>
    <w:basedOn w:val="TableNormal"/>
    <w:uiPriority w:val="59"/>
    <w:rsid w:val="004F1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F14B4"/>
    <w:rPr>
      <w:i/>
      <w:iCs/>
    </w:rPr>
  </w:style>
</w:styles>
</file>

<file path=word/webSettings.xml><?xml version="1.0" encoding="utf-8"?>
<w:webSettings xmlns:r="http://schemas.openxmlformats.org/officeDocument/2006/relationships" xmlns:w="http://schemas.openxmlformats.org/wordprocessingml/2006/main">
  <w:divs>
    <w:div w:id="120466075">
      <w:bodyDiv w:val="1"/>
      <w:marLeft w:val="0"/>
      <w:marRight w:val="0"/>
      <w:marTop w:val="0"/>
      <w:marBottom w:val="0"/>
      <w:divBdr>
        <w:top w:val="none" w:sz="0" w:space="0" w:color="auto"/>
        <w:left w:val="none" w:sz="0" w:space="0" w:color="auto"/>
        <w:bottom w:val="none" w:sz="0" w:space="0" w:color="auto"/>
        <w:right w:val="none" w:sz="0" w:space="0" w:color="auto"/>
      </w:divBdr>
    </w:div>
    <w:div w:id="3496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Theron</dc:creator>
  <cp:lastModifiedBy>Alta Theron</cp:lastModifiedBy>
  <cp:revision>2</cp:revision>
  <dcterms:created xsi:type="dcterms:W3CDTF">2018-03-04T09:41:00Z</dcterms:created>
  <dcterms:modified xsi:type="dcterms:W3CDTF">2018-03-04T09:41:00Z</dcterms:modified>
</cp:coreProperties>
</file>